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报名截止时间：2024年3月3日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2024年2月28日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A0226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修正套件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体外冲击波疼痛治疗系统用耗材，生产厂家：Storz Medica AG瑞士 型号：MASTRPULS MP100。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A0226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雷火灸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颈肩疼痛，腰背疼痛，坐骨神经痛，膝关节疼痛等，因风寒所致身体各部位疼痛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X0226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一次性使用骨髓穿刺包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用于人体骨髓穿刺以抽取骨髓时一次性使用。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H0226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抗血栓梯度压力带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预防深静脉血栓；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/>
              <w:ind w:right="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2.静脉曲张术后辅助治疗。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外固定架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对骨骼的复杂性骨折，四肢开放性骨折，广泛组织损伤的闭合性骨折，感染性骨折起支撑和坚强固定作用。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M0226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一次性使用软性电子膀胱内窥镜导管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膀胱镜检查，活检，经尿道膀胱碎石取石术，经膀胱镜双J管置入和取出术等。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Z0226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冲吸式口护吸痰管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用于呼吸道取痰液，一次性使用。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Z0226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牙垫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用于临床固定气管插管，避免管体移位和插管脱出，保护气管插管及病人。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B0226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血细胞分析用染色液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在循环肿瘤细胞的检测过程中用于肿瘤细胞的染色鉴定。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血液病相关融合基因检测试剂盒BCR/ABL190/210/230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需包含BCR-ABL\AML1-ETO\PML-RARa的相关融合基因。适配设备：实时荧光定量PCR仪，生产厂家：ABI,型号：7500。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J0226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诺如病毒抗原检测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用于成人及儿童急性感染性腹泻的病原检测。检测方法为胶体金层析法，单人单卡，肉眼直接判读结果。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FZ0226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default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透析人工肾一次性使用血液回路导管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连续性血液净化设备专属耗材，生产厂家：重庆山外山血液净化技术有限公司，型号：SWS-5000专业版。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XW0226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内窥镜血管采集系统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用于心脏外科冠状动脉搭桥手术中经2-3cm切口进行微创采集大隐静脉和桡动脉桥血管。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Y0124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眼球突出度计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测量双眼眼球突出度、眶距、评估病变程度、进展及恢复情况。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软组织扩张器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用于假体不能即刻重建的患者，放置扩张器可以让患者进行放疗，进行胸部的扩张，减少胸腔皮肤的损伤，使假体重建手术更加完美。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具备U型防渗注射阀，有效防止针头刺穿及滑动；U型阀可自由注入或回抽。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反复耐穿次数至少可达500次。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</w:rPr>
              <w:t>直线形切割吻合器和钉仓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用于多发开放性或微创手术中组织的横断、切除和/或造吻口的吻合。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  <w:lang w:eastAsia="zh-CN"/>
              </w:rPr>
              <w:t>适用于开放性手术中组织的离断、切除或肠管食管的吻合闭合；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  <w:lang w:eastAsia="zh-CN"/>
              </w:rPr>
              <w:t>多种吻合钉厚度以适用不同手术需求，吻合钉材料要求为钛合金；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  <w:lang w:eastAsia="zh-CN"/>
              </w:rPr>
              <w:t>适用于肠胃外科，普外科，胸外科等科室，一次性使用。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连发施夹器和钉夹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应用于要用金属夹结扎的血管或其他管状组织结构，结扎组织结构的尺寸应与结扎夹一致。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1、纯钛材质，不影响核磁及CT成像。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2、型号齐全，可以满足临床多种术式需求。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3、固定力强，施夹过程不易脱落，使手术更加安全。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W0116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</w:t>
            </w: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人工乳房植入体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适用于隆乳和乳房再造。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1.提供乳房组织的体积填充。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2.修正先前乳房重建手术的效果。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3.增大乳房的大小、性状和感觉。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4.具有防渗漏层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5.多种型号供选择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（准备样品或彩页，等通知交）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1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D710A4"/>
    <w:multiLevelType w:val="singleLevel"/>
    <w:tmpl w:val="85D710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